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68" w:firstLineChars="900"/>
        <w:rPr>
          <w:b/>
        </w:rPr>
      </w:pPr>
      <w:bookmarkStart w:id="0" w:name="_GoBack"/>
      <w:bookmarkEnd w:id="0"/>
      <w:r>
        <w:rPr>
          <w:rFonts w:hint="eastAsia"/>
          <w:b/>
        </w:rPr>
        <w:t xml:space="preserve">CARSI用户资源访问指南（北大法宝版） </w:t>
      </w:r>
    </w:p>
    <w:p>
      <w:pPr>
        <w:ind w:firstLine="3150" w:firstLineChars="1500"/>
        <w:rPr>
          <w:sz w:val="21"/>
          <w:szCs w:val="21"/>
        </w:rPr>
      </w:pPr>
      <w:r>
        <w:rPr>
          <w:rFonts w:hint="eastAsia"/>
          <w:sz w:val="21"/>
          <w:szCs w:val="21"/>
        </w:rPr>
        <w:t>2020年</w:t>
      </w:r>
      <w:r>
        <w:rPr>
          <w:sz w:val="21"/>
          <w:szCs w:val="21"/>
        </w:rPr>
        <w:t>6</w:t>
      </w:r>
      <w:r>
        <w:rPr>
          <w:rFonts w:hint="eastAsia"/>
          <w:sz w:val="21"/>
          <w:szCs w:val="21"/>
        </w:rPr>
        <w:t>月</w:t>
      </w:r>
      <w:r>
        <w:rPr>
          <w:sz w:val="21"/>
          <w:szCs w:val="21"/>
        </w:rPr>
        <w:t>7</w:t>
      </w:r>
      <w:r>
        <w:rPr>
          <w:rFonts w:hint="eastAsia"/>
          <w:sz w:val="21"/>
          <w:szCs w:val="21"/>
        </w:rPr>
        <w:t xml:space="preserve">日 </w:t>
      </w:r>
    </w:p>
    <w:p>
      <w:pPr>
        <w:pStyle w:val="25"/>
        <w:numPr>
          <w:ilvl w:val="0"/>
          <w:numId w:val="1"/>
        </w:numPr>
        <w:ind w:firstLineChars="0"/>
        <w:rPr>
          <w:u w:val="single"/>
        </w:rPr>
      </w:pPr>
      <w:r>
        <w:rPr>
          <w:rFonts w:hint="eastAsia"/>
        </w:rPr>
        <w:t>使用非校园</w:t>
      </w:r>
      <w:r>
        <w:t>IP</w:t>
      </w:r>
      <w:r>
        <w:rPr>
          <w:rFonts w:hint="eastAsia"/>
        </w:rPr>
        <w:t>地址用电脑或手机打开浏览器，访问北大法宝网站</w:t>
      </w:r>
    </w:p>
    <w:p>
      <w:pPr>
        <w:rPr>
          <w:u w:val="single"/>
        </w:rPr>
      </w:pPr>
      <w:r>
        <w:fldChar w:fldCharType="begin"/>
      </w:r>
      <w:r>
        <w:instrText xml:space="preserve"> HYPERLINK "https://www.pkulaw.com/" </w:instrText>
      </w:r>
      <w:r>
        <w:fldChar w:fldCharType="separate"/>
      </w:r>
      <w:r>
        <w:rPr>
          <w:rStyle w:val="19"/>
        </w:rPr>
        <w:t>https://www.pkulaw.com/</w:t>
      </w:r>
      <w:r>
        <w:rPr>
          <w:rStyle w:val="19"/>
        </w:rPr>
        <w:fldChar w:fldCharType="end"/>
      </w:r>
      <w:r>
        <w:rPr>
          <w:rFonts w:hint="eastAsia"/>
        </w:rPr>
        <w:t>，点击链接后进入北大法宝官网。</w:t>
      </w:r>
    </w:p>
    <w:p/>
    <w:p>
      <w:pPr>
        <w:pStyle w:val="25"/>
        <w:numPr>
          <w:ilvl w:val="0"/>
          <w:numId w:val="1"/>
        </w:numPr>
        <w:ind w:firstLineChars="0"/>
      </w:pPr>
      <w:r>
        <w:rPr>
          <w:rFonts w:hint="eastAsia"/>
        </w:rPr>
        <w:t>电脑访问：进入官网后，点击右上角的</w:t>
      </w:r>
      <w:r>
        <w:t>”</w:t>
      </w:r>
      <w:r>
        <w:rPr>
          <w:rFonts w:hint="eastAsia"/>
        </w:rPr>
        <w:t>登录</w:t>
      </w:r>
      <w:r>
        <w:t>”</w:t>
      </w:r>
      <w:r>
        <w:rPr>
          <w:rFonts w:hint="eastAsia"/>
        </w:rPr>
        <w:t>按钮进入登录页面。</w:t>
      </w:r>
    </w:p>
    <w:p>
      <w:pPr>
        <w:spacing w:line="240" w:lineRule="auto"/>
        <w:jc w:val="center"/>
      </w:pPr>
      <w:r>
        <w:drawing>
          <wp:inline distT="0" distB="0" distL="0" distR="0">
            <wp:extent cx="4669790" cy="2306320"/>
            <wp:effectExtent l="0" t="0" r="0" b="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4235" cy="23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登录入口</w:t>
      </w:r>
    </w:p>
    <w:p>
      <w:pPr>
        <w:spacing w:line="240" w:lineRule="auto"/>
      </w:pPr>
      <w:r>
        <w:rPr>
          <w:rFonts w:hint="eastAsia"/>
        </w:rPr>
        <w:t>手机访问：进入官网后，点击右上角的“登录”按钮进入登录页面。</w:t>
      </w:r>
    </w:p>
    <w:p>
      <w:pPr>
        <w:spacing w:line="240" w:lineRule="auto"/>
        <w:jc w:val="center"/>
      </w:pPr>
      <w:r>
        <w:drawing>
          <wp:inline distT="0" distB="0" distL="0" distR="0">
            <wp:extent cx="2082800" cy="3660140"/>
            <wp:effectExtent l="0" t="0" r="0" b="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8372" cy="37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/>
        </w:rPr>
        <w:t>H</w:t>
      </w:r>
      <w:r>
        <w:t>5</w:t>
      </w:r>
      <w:r>
        <w:rPr>
          <w:rFonts w:hint="eastAsia"/>
        </w:rPr>
        <w:t>登录入口</w:t>
      </w:r>
    </w:p>
    <w:p>
      <w:r>
        <w:rPr>
          <w:rFonts w:hint="eastAsia"/>
        </w:rPr>
        <w:t>3. 电脑访问：在登录页面点击“</w:t>
      </w:r>
      <w:r>
        <w:t>CARSI</w:t>
      </w:r>
      <w:r>
        <w:rPr>
          <w:rFonts w:hint="eastAsia"/>
        </w:rPr>
        <w:t xml:space="preserve">”按钮，通过CARSI登录。 </w:t>
      </w:r>
    </w:p>
    <w:p>
      <w:pPr>
        <w:spacing w:line="240" w:lineRule="auto"/>
        <w:jc w:val="center"/>
      </w:pPr>
      <w:r>
        <w:drawing>
          <wp:inline distT="0" distB="0" distL="0" distR="0">
            <wp:extent cx="5783580" cy="2819400"/>
            <wp:effectExtent l="0" t="0" r="0" b="0"/>
            <wp:docPr id="2" name="图片 2" descr="电脑显示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显示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195" cy="28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t>PC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C</w:t>
      </w:r>
      <w:r>
        <w:t>ARSI</w:t>
      </w:r>
      <w:r>
        <w:rPr>
          <w:rFonts w:hint="eastAsia"/>
        </w:rPr>
        <w:t>登录入口</w:t>
      </w:r>
    </w:p>
    <w:p>
      <w:pPr>
        <w:spacing w:line="240" w:lineRule="auto"/>
      </w:pPr>
      <w:r>
        <w:rPr>
          <w:rFonts w:hint="eastAsia"/>
        </w:rPr>
        <w:t>手机访问：在登录页面点击“</w:t>
      </w:r>
      <w:r>
        <w:t>CARSI</w:t>
      </w:r>
      <w:r>
        <w:rPr>
          <w:rFonts w:hint="eastAsia"/>
        </w:rPr>
        <w:t>”按钮，通过CARSI登录。</w:t>
      </w:r>
    </w:p>
    <w:p>
      <w:pPr>
        <w:spacing w:line="240" w:lineRule="auto"/>
        <w:jc w:val="center"/>
      </w:pPr>
      <w:r>
        <w:drawing>
          <wp:inline distT="0" distB="0" distL="0" distR="0">
            <wp:extent cx="2476500" cy="4303395"/>
            <wp:effectExtent l="0" t="0" r="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0211" cy="43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/>
        </w:rPr>
        <w:t>H</w:t>
      </w:r>
      <w:r>
        <w:t>5 CARSI</w:t>
      </w:r>
      <w:r>
        <w:rPr>
          <w:rFonts w:hint="eastAsia"/>
        </w:rPr>
        <w:t>登录入口</w:t>
      </w:r>
    </w:p>
    <w:p>
      <w:r>
        <w:rPr>
          <w:rFonts w:hint="eastAsia"/>
        </w:rPr>
        <w:t xml:space="preserve">4. 选中用户所在高校，如“北京大学”。 </w:t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4074160" cy="2014855"/>
            <wp:effectExtent l="0" t="0" r="0" b="0"/>
            <wp:docPr id="11" name="图片 1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3041" cy="20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/>
        </w:rPr>
        <w:t>机构选择</w:t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4914900" cy="2425065"/>
            <wp:effectExtent l="0" t="0" r="0" b="0"/>
            <wp:docPr id="12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643" cy="24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>C</w:t>
      </w:r>
      <w:r>
        <w:rPr>
          <w:rFonts w:ascii="宋体" w:hAnsi="宋体" w:cs="宋体"/>
          <w:kern w:val="0"/>
          <w:szCs w:val="24"/>
        </w:rPr>
        <w:t>ARSI</w:t>
      </w:r>
      <w:r>
        <w:rPr>
          <w:rFonts w:hint="eastAsia" w:ascii="宋体" w:hAnsi="宋体" w:cs="宋体"/>
          <w:kern w:val="0"/>
          <w:szCs w:val="24"/>
        </w:rPr>
        <w:t>账号密码输入</w:t>
      </w:r>
    </w:p>
    <w:p>
      <w:pPr>
        <w:rPr>
          <w:rFonts w:hint="eastAsia"/>
        </w:rPr>
      </w:pPr>
    </w:p>
    <w:p>
      <w:r>
        <w:rPr>
          <w:rFonts w:hint="eastAsia"/>
        </w:rPr>
        <w:t xml:space="preserve">5. 登录成功后展示当前用户所属机构，即为登录成功，用户可以浏览、下载资源。 </w:t>
      </w:r>
    </w:p>
    <w:p>
      <w:pPr>
        <w:widowControl/>
        <w:spacing w:line="240" w:lineRule="auto"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kern w:val="0"/>
          <w:szCs w:val="24"/>
        </w:rPr>
        <w:drawing>
          <wp:inline distT="0" distB="0" distL="0" distR="0">
            <wp:extent cx="4777105" cy="2362200"/>
            <wp:effectExtent l="0" t="0" r="0" b="0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018" cy="23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/>
        </w:rPr>
      </w:pPr>
      <w:r>
        <w:rPr>
          <w:rFonts w:hint="eastAsia"/>
        </w:rPr>
        <w:t>北大法宝页面</w:t>
      </w:r>
    </w:p>
    <w:sectPr>
      <w:headerReference r:id="rId7" w:type="first"/>
      <w:headerReference r:id="rId5" w:type="default"/>
      <w:headerReference r:id="rId6" w:type="even"/>
      <w:pgSz w:w="11906" w:h="16838"/>
      <w:pgMar w:top="1440" w:right="1800" w:bottom="1440" w:left="1800" w:header="1134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21"/>
        <w:szCs w:val="21"/>
      </w:rPr>
    </w:pPr>
    <w:r>
      <w:pict>
        <v:shape id="PowerPlusWaterMarkObject792844080" o:spid="_x0000_s1027" o:spt="136" type="#_x0000_t136" style="position:absolute;left:0pt;height:78.05pt;width:507.4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  <w:r>
      <w:rPr>
        <w:sz w:val="21"/>
        <w:szCs w:val="21"/>
      </w:rPr>
      <w:drawing>
        <wp:inline distT="0" distB="0" distL="0" distR="0">
          <wp:extent cx="723265" cy="206375"/>
          <wp:effectExtent l="0" t="0" r="635" b="3175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ab/>
    </w:r>
    <w:r>
      <w:rPr>
        <w:rFonts w:hint="eastAsia"/>
        <w:sz w:val="21"/>
        <w:szCs w:val="21"/>
      </w:rPr>
      <w:tab/>
    </w:r>
    <w:r>
      <w:rPr>
        <w:sz w:val="21"/>
        <w:szCs w:val="21"/>
      </w:rPr>
      <w:t>CARSI用户</w:t>
    </w:r>
    <w:r>
      <w:rPr>
        <w:rFonts w:hint="eastAsia"/>
        <w:sz w:val="21"/>
        <w:szCs w:val="21"/>
      </w:rPr>
      <w:t>服务访问流程</w:t>
    </w:r>
    <w:r>
      <w:rPr>
        <w:sz w:val="21"/>
        <w:szCs w:val="21"/>
      </w:rPr>
      <w:t>（</w:t>
    </w:r>
    <w:r>
      <w:rPr>
        <w:rFonts w:hint="eastAsia"/>
        <w:sz w:val="21"/>
        <w:szCs w:val="21"/>
      </w:rPr>
      <w:t>北大法宝</w:t>
    </w:r>
    <w:r>
      <w:rPr>
        <w:sz w:val="21"/>
        <w:szCs w:val="21"/>
      </w:rPr>
      <w:t>版）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PowerPlusWaterMarkObject792844079" o:spid="_x0000_s1028" o:spt="136" type="#_x0000_t136" style="position:absolute;left:0pt;height:78.05pt;width:507.4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21"/>
        <w:szCs w:val="21"/>
      </w:rPr>
    </w:pPr>
    <w:r>
      <w:rPr>
        <w:sz w:val="21"/>
        <w:szCs w:val="21"/>
      </w:rPr>
      <w:drawing>
        <wp:inline distT="0" distB="0" distL="0" distR="0">
          <wp:extent cx="723265" cy="206375"/>
          <wp:effectExtent l="0" t="0" r="635" b="3175"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895" cy="255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  <w:szCs w:val="21"/>
      </w:rPr>
      <w:t xml:space="preserve">         </w:t>
    </w:r>
    <w:r>
      <w:rPr>
        <w:sz w:val="21"/>
        <w:szCs w:val="21"/>
      </w:rPr>
      <w:tab/>
    </w:r>
    <w:r>
      <w:rPr>
        <w:sz w:val="21"/>
        <w:szCs w:val="21"/>
      </w:rPr>
      <w:t xml:space="preserve">                 </w:t>
    </w:r>
    <w:r>
      <w:rPr>
        <w:sz w:val="21"/>
        <w:szCs w:val="21"/>
      </w:rPr>
      <w:tab/>
    </w:r>
    <w:r>
      <w:rPr>
        <w:sz w:val="21"/>
        <w:szCs w:val="21"/>
      </w:rPr>
      <w:t>CARSI</w:t>
    </w:r>
    <w:r>
      <w:rPr>
        <w:rFonts w:hint="eastAsia"/>
        <w:sz w:val="21"/>
        <w:szCs w:val="21"/>
      </w:rPr>
      <w:t>@CERNET技术文档</w:t>
    </w:r>
    <w:r>
      <w:pict>
        <v:shape id="_x0000_s1026" o:spid="_x0000_s1026" o:spt="136" type="#_x0000_t136" style="position:absolute;left:0pt;height:78.05pt;width:507.45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  <w:r>
      <w:pict>
        <v:shape id="PowerPlusWaterMarkObject792844078" o:spid="_x0000_s1025" o:spt="136" type="#_x0000_t136" style="position:absolute;left:0pt;height:78.05pt;width:507.4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CARSI@CERNET" style="font-family:等线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9A083D"/>
    <w:multiLevelType w:val="multilevel"/>
    <w:tmpl w:val="4F9A083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1F"/>
    <w:rsid w:val="000001C9"/>
    <w:rsid w:val="00000BB1"/>
    <w:rsid w:val="00010514"/>
    <w:rsid w:val="00013440"/>
    <w:rsid w:val="0003520A"/>
    <w:rsid w:val="00040AF6"/>
    <w:rsid w:val="00041344"/>
    <w:rsid w:val="00045B6B"/>
    <w:rsid w:val="00052E86"/>
    <w:rsid w:val="00052EB3"/>
    <w:rsid w:val="00057202"/>
    <w:rsid w:val="00062A8E"/>
    <w:rsid w:val="0006693D"/>
    <w:rsid w:val="00072FAC"/>
    <w:rsid w:val="00077E80"/>
    <w:rsid w:val="00080242"/>
    <w:rsid w:val="0008431F"/>
    <w:rsid w:val="00085882"/>
    <w:rsid w:val="00085E4F"/>
    <w:rsid w:val="0009324D"/>
    <w:rsid w:val="000944D1"/>
    <w:rsid w:val="00095CB6"/>
    <w:rsid w:val="000C286E"/>
    <w:rsid w:val="000C2DCB"/>
    <w:rsid w:val="000C72F5"/>
    <w:rsid w:val="000D0B90"/>
    <w:rsid w:val="000D3AE0"/>
    <w:rsid w:val="000E0A5A"/>
    <w:rsid w:val="000E4ED0"/>
    <w:rsid w:val="000F0757"/>
    <w:rsid w:val="00101951"/>
    <w:rsid w:val="00103440"/>
    <w:rsid w:val="00106E83"/>
    <w:rsid w:val="00110392"/>
    <w:rsid w:val="00110429"/>
    <w:rsid w:val="001112CF"/>
    <w:rsid w:val="00111AAF"/>
    <w:rsid w:val="001170AD"/>
    <w:rsid w:val="00126E23"/>
    <w:rsid w:val="0013277B"/>
    <w:rsid w:val="00135035"/>
    <w:rsid w:val="00136720"/>
    <w:rsid w:val="00153EEC"/>
    <w:rsid w:val="00163A60"/>
    <w:rsid w:val="00185711"/>
    <w:rsid w:val="0019760D"/>
    <w:rsid w:val="001A104F"/>
    <w:rsid w:val="001A4021"/>
    <w:rsid w:val="001B5093"/>
    <w:rsid w:val="001C14C8"/>
    <w:rsid w:val="001C7C9A"/>
    <w:rsid w:val="001D2A0E"/>
    <w:rsid w:val="001E3789"/>
    <w:rsid w:val="001E7E7A"/>
    <w:rsid w:val="001F4C22"/>
    <w:rsid w:val="001F65F4"/>
    <w:rsid w:val="002013DA"/>
    <w:rsid w:val="00217FC6"/>
    <w:rsid w:val="002218B4"/>
    <w:rsid w:val="00230711"/>
    <w:rsid w:val="002471F6"/>
    <w:rsid w:val="00253F17"/>
    <w:rsid w:val="00254CAE"/>
    <w:rsid w:val="00256007"/>
    <w:rsid w:val="002662A0"/>
    <w:rsid w:val="00267BBE"/>
    <w:rsid w:val="00270A3B"/>
    <w:rsid w:val="00271B6B"/>
    <w:rsid w:val="002B43E0"/>
    <w:rsid w:val="002C067F"/>
    <w:rsid w:val="002C17D7"/>
    <w:rsid w:val="002C3698"/>
    <w:rsid w:val="002C49E1"/>
    <w:rsid w:val="002D0EBC"/>
    <w:rsid w:val="002D7132"/>
    <w:rsid w:val="002D7502"/>
    <w:rsid w:val="002E34A7"/>
    <w:rsid w:val="002E3BFF"/>
    <w:rsid w:val="002E40C7"/>
    <w:rsid w:val="002F367F"/>
    <w:rsid w:val="002F6409"/>
    <w:rsid w:val="00306E90"/>
    <w:rsid w:val="00307DBD"/>
    <w:rsid w:val="003110A6"/>
    <w:rsid w:val="00315B63"/>
    <w:rsid w:val="00322D7A"/>
    <w:rsid w:val="00332E53"/>
    <w:rsid w:val="00333CDB"/>
    <w:rsid w:val="0033450C"/>
    <w:rsid w:val="003349D8"/>
    <w:rsid w:val="00347CAD"/>
    <w:rsid w:val="00357A54"/>
    <w:rsid w:val="00360B8F"/>
    <w:rsid w:val="00363A0F"/>
    <w:rsid w:val="00382F1E"/>
    <w:rsid w:val="003839C1"/>
    <w:rsid w:val="00386427"/>
    <w:rsid w:val="003B50DF"/>
    <w:rsid w:val="003B5973"/>
    <w:rsid w:val="003C1B4A"/>
    <w:rsid w:val="003C1BA2"/>
    <w:rsid w:val="003C70EC"/>
    <w:rsid w:val="003D43DB"/>
    <w:rsid w:val="003E0344"/>
    <w:rsid w:val="003E2188"/>
    <w:rsid w:val="003E2AD0"/>
    <w:rsid w:val="003E3ECD"/>
    <w:rsid w:val="003E44C8"/>
    <w:rsid w:val="003F1A1D"/>
    <w:rsid w:val="003F45AF"/>
    <w:rsid w:val="00431B00"/>
    <w:rsid w:val="0043718C"/>
    <w:rsid w:val="004440EE"/>
    <w:rsid w:val="00450D57"/>
    <w:rsid w:val="00456F5B"/>
    <w:rsid w:val="004576B0"/>
    <w:rsid w:val="00464DB6"/>
    <w:rsid w:val="00472CF7"/>
    <w:rsid w:val="00483E54"/>
    <w:rsid w:val="00494BBD"/>
    <w:rsid w:val="004A0053"/>
    <w:rsid w:val="004A0738"/>
    <w:rsid w:val="004A4C51"/>
    <w:rsid w:val="004A66DA"/>
    <w:rsid w:val="004D34A0"/>
    <w:rsid w:val="004D505C"/>
    <w:rsid w:val="004D69BF"/>
    <w:rsid w:val="004D7097"/>
    <w:rsid w:val="004E11CF"/>
    <w:rsid w:val="004E5721"/>
    <w:rsid w:val="004E5D50"/>
    <w:rsid w:val="004F2CEE"/>
    <w:rsid w:val="004F48F8"/>
    <w:rsid w:val="004F6FD8"/>
    <w:rsid w:val="005001C1"/>
    <w:rsid w:val="0050423F"/>
    <w:rsid w:val="005062D9"/>
    <w:rsid w:val="005105A5"/>
    <w:rsid w:val="005302A8"/>
    <w:rsid w:val="00533EB4"/>
    <w:rsid w:val="005377E2"/>
    <w:rsid w:val="0054760F"/>
    <w:rsid w:val="0055134A"/>
    <w:rsid w:val="00553A75"/>
    <w:rsid w:val="00553AEE"/>
    <w:rsid w:val="00574B99"/>
    <w:rsid w:val="00577656"/>
    <w:rsid w:val="00580F02"/>
    <w:rsid w:val="00594012"/>
    <w:rsid w:val="00597347"/>
    <w:rsid w:val="005A032E"/>
    <w:rsid w:val="005A4092"/>
    <w:rsid w:val="005B6195"/>
    <w:rsid w:val="005C7C30"/>
    <w:rsid w:val="005D21D2"/>
    <w:rsid w:val="005D35BC"/>
    <w:rsid w:val="005E1FAE"/>
    <w:rsid w:val="005E30E4"/>
    <w:rsid w:val="0060074B"/>
    <w:rsid w:val="00602AFB"/>
    <w:rsid w:val="0060340E"/>
    <w:rsid w:val="006044F8"/>
    <w:rsid w:val="00613AE2"/>
    <w:rsid w:val="00613BB8"/>
    <w:rsid w:val="00625B51"/>
    <w:rsid w:val="00625C69"/>
    <w:rsid w:val="00633D80"/>
    <w:rsid w:val="00637F17"/>
    <w:rsid w:val="00645348"/>
    <w:rsid w:val="00646C9F"/>
    <w:rsid w:val="00654589"/>
    <w:rsid w:val="00670205"/>
    <w:rsid w:val="00677851"/>
    <w:rsid w:val="006A11B7"/>
    <w:rsid w:val="006D357F"/>
    <w:rsid w:val="006D3743"/>
    <w:rsid w:val="006E0656"/>
    <w:rsid w:val="006E62BB"/>
    <w:rsid w:val="006E7A3F"/>
    <w:rsid w:val="006F1DEB"/>
    <w:rsid w:val="006F35AB"/>
    <w:rsid w:val="006F3CEB"/>
    <w:rsid w:val="007061DA"/>
    <w:rsid w:val="00714EF3"/>
    <w:rsid w:val="00715F83"/>
    <w:rsid w:val="00721F2D"/>
    <w:rsid w:val="0072622A"/>
    <w:rsid w:val="00727465"/>
    <w:rsid w:val="00737AA5"/>
    <w:rsid w:val="00741587"/>
    <w:rsid w:val="007562F5"/>
    <w:rsid w:val="00766295"/>
    <w:rsid w:val="007779FD"/>
    <w:rsid w:val="00781212"/>
    <w:rsid w:val="00782E9D"/>
    <w:rsid w:val="007848C9"/>
    <w:rsid w:val="00792D17"/>
    <w:rsid w:val="00796DF8"/>
    <w:rsid w:val="007B2C0E"/>
    <w:rsid w:val="007B4465"/>
    <w:rsid w:val="007B5DFE"/>
    <w:rsid w:val="007B65C9"/>
    <w:rsid w:val="007C2996"/>
    <w:rsid w:val="007C6146"/>
    <w:rsid w:val="007E4974"/>
    <w:rsid w:val="007E63D5"/>
    <w:rsid w:val="007F69C8"/>
    <w:rsid w:val="00802038"/>
    <w:rsid w:val="0080503C"/>
    <w:rsid w:val="00806C43"/>
    <w:rsid w:val="00806EBC"/>
    <w:rsid w:val="00813642"/>
    <w:rsid w:val="00822BF4"/>
    <w:rsid w:val="00824127"/>
    <w:rsid w:val="00833311"/>
    <w:rsid w:val="008344B0"/>
    <w:rsid w:val="00835715"/>
    <w:rsid w:val="008404BB"/>
    <w:rsid w:val="00842D98"/>
    <w:rsid w:val="00853AD7"/>
    <w:rsid w:val="00870F82"/>
    <w:rsid w:val="008944A9"/>
    <w:rsid w:val="008A3C6C"/>
    <w:rsid w:val="008C49CE"/>
    <w:rsid w:val="008C62AE"/>
    <w:rsid w:val="008C7F68"/>
    <w:rsid w:val="008D0232"/>
    <w:rsid w:val="008E2DF7"/>
    <w:rsid w:val="008E3352"/>
    <w:rsid w:val="008E7B0D"/>
    <w:rsid w:val="008F21BD"/>
    <w:rsid w:val="008F46DE"/>
    <w:rsid w:val="008F5D67"/>
    <w:rsid w:val="00900A10"/>
    <w:rsid w:val="00914742"/>
    <w:rsid w:val="009275DE"/>
    <w:rsid w:val="00927735"/>
    <w:rsid w:val="00933B66"/>
    <w:rsid w:val="00934D5D"/>
    <w:rsid w:val="00941EA5"/>
    <w:rsid w:val="00942D71"/>
    <w:rsid w:val="00943FE3"/>
    <w:rsid w:val="0095104B"/>
    <w:rsid w:val="009525EB"/>
    <w:rsid w:val="00963F3D"/>
    <w:rsid w:val="0097056C"/>
    <w:rsid w:val="00970AD5"/>
    <w:rsid w:val="00972413"/>
    <w:rsid w:val="00990F2E"/>
    <w:rsid w:val="00995FD9"/>
    <w:rsid w:val="009A345D"/>
    <w:rsid w:val="009A4889"/>
    <w:rsid w:val="009A62C7"/>
    <w:rsid w:val="009A798E"/>
    <w:rsid w:val="009B5897"/>
    <w:rsid w:val="009C7F66"/>
    <w:rsid w:val="009D3117"/>
    <w:rsid w:val="009D7B1F"/>
    <w:rsid w:val="009F0D47"/>
    <w:rsid w:val="009F1E96"/>
    <w:rsid w:val="00A0292A"/>
    <w:rsid w:val="00A07D13"/>
    <w:rsid w:val="00A21699"/>
    <w:rsid w:val="00A22A6A"/>
    <w:rsid w:val="00A25B87"/>
    <w:rsid w:val="00A33752"/>
    <w:rsid w:val="00A34E86"/>
    <w:rsid w:val="00A41002"/>
    <w:rsid w:val="00A54E80"/>
    <w:rsid w:val="00A57EAE"/>
    <w:rsid w:val="00A63F83"/>
    <w:rsid w:val="00A64014"/>
    <w:rsid w:val="00A655D2"/>
    <w:rsid w:val="00A77DF9"/>
    <w:rsid w:val="00A80B63"/>
    <w:rsid w:val="00A82107"/>
    <w:rsid w:val="00A95047"/>
    <w:rsid w:val="00AC500E"/>
    <w:rsid w:val="00AC71E7"/>
    <w:rsid w:val="00AD5CB4"/>
    <w:rsid w:val="00AE6AA8"/>
    <w:rsid w:val="00B04B8B"/>
    <w:rsid w:val="00B134FA"/>
    <w:rsid w:val="00B26EF7"/>
    <w:rsid w:val="00B27BC4"/>
    <w:rsid w:val="00B353E7"/>
    <w:rsid w:val="00B360DE"/>
    <w:rsid w:val="00B36ED0"/>
    <w:rsid w:val="00B47B1E"/>
    <w:rsid w:val="00B54A41"/>
    <w:rsid w:val="00B66C30"/>
    <w:rsid w:val="00B77FA4"/>
    <w:rsid w:val="00B82678"/>
    <w:rsid w:val="00B93C65"/>
    <w:rsid w:val="00BA11E1"/>
    <w:rsid w:val="00BA232F"/>
    <w:rsid w:val="00BA5ED2"/>
    <w:rsid w:val="00BA7113"/>
    <w:rsid w:val="00BB083E"/>
    <w:rsid w:val="00BB37E7"/>
    <w:rsid w:val="00BB6D69"/>
    <w:rsid w:val="00BB7515"/>
    <w:rsid w:val="00BD7AE6"/>
    <w:rsid w:val="00BE74A2"/>
    <w:rsid w:val="00C05805"/>
    <w:rsid w:val="00C16CBE"/>
    <w:rsid w:val="00C23577"/>
    <w:rsid w:val="00C26074"/>
    <w:rsid w:val="00C56041"/>
    <w:rsid w:val="00C6281C"/>
    <w:rsid w:val="00C657FC"/>
    <w:rsid w:val="00C72D54"/>
    <w:rsid w:val="00C730D2"/>
    <w:rsid w:val="00C811DC"/>
    <w:rsid w:val="00C863E0"/>
    <w:rsid w:val="00C91434"/>
    <w:rsid w:val="00C94F2D"/>
    <w:rsid w:val="00CA7F4D"/>
    <w:rsid w:val="00CB03D5"/>
    <w:rsid w:val="00CB1694"/>
    <w:rsid w:val="00CB5DBF"/>
    <w:rsid w:val="00CC041D"/>
    <w:rsid w:val="00CC27CE"/>
    <w:rsid w:val="00CC3145"/>
    <w:rsid w:val="00CD12BC"/>
    <w:rsid w:val="00CD6985"/>
    <w:rsid w:val="00CF2516"/>
    <w:rsid w:val="00CF697D"/>
    <w:rsid w:val="00D025A2"/>
    <w:rsid w:val="00D04707"/>
    <w:rsid w:val="00D0748F"/>
    <w:rsid w:val="00D07D85"/>
    <w:rsid w:val="00D150F8"/>
    <w:rsid w:val="00D308BB"/>
    <w:rsid w:val="00D3436A"/>
    <w:rsid w:val="00D36DC4"/>
    <w:rsid w:val="00D37673"/>
    <w:rsid w:val="00D415BE"/>
    <w:rsid w:val="00D53586"/>
    <w:rsid w:val="00D53C14"/>
    <w:rsid w:val="00D56E4D"/>
    <w:rsid w:val="00D6521D"/>
    <w:rsid w:val="00D67F81"/>
    <w:rsid w:val="00D72E1A"/>
    <w:rsid w:val="00D74C0B"/>
    <w:rsid w:val="00D754ED"/>
    <w:rsid w:val="00D82257"/>
    <w:rsid w:val="00D91153"/>
    <w:rsid w:val="00D91773"/>
    <w:rsid w:val="00DA1D8C"/>
    <w:rsid w:val="00DA2646"/>
    <w:rsid w:val="00DA2C22"/>
    <w:rsid w:val="00DA2CDA"/>
    <w:rsid w:val="00DA4893"/>
    <w:rsid w:val="00DB43E5"/>
    <w:rsid w:val="00DC3814"/>
    <w:rsid w:val="00DE5885"/>
    <w:rsid w:val="00E04EE4"/>
    <w:rsid w:val="00E0520F"/>
    <w:rsid w:val="00E11CDA"/>
    <w:rsid w:val="00E172EC"/>
    <w:rsid w:val="00E36AA7"/>
    <w:rsid w:val="00E45AB0"/>
    <w:rsid w:val="00E47C0A"/>
    <w:rsid w:val="00E537AF"/>
    <w:rsid w:val="00E5770F"/>
    <w:rsid w:val="00E57AEC"/>
    <w:rsid w:val="00E623BC"/>
    <w:rsid w:val="00E626A4"/>
    <w:rsid w:val="00E642EF"/>
    <w:rsid w:val="00E731E9"/>
    <w:rsid w:val="00E76237"/>
    <w:rsid w:val="00E824CE"/>
    <w:rsid w:val="00E8407D"/>
    <w:rsid w:val="00E85755"/>
    <w:rsid w:val="00E85EC3"/>
    <w:rsid w:val="00E9283B"/>
    <w:rsid w:val="00E941F9"/>
    <w:rsid w:val="00E96AEB"/>
    <w:rsid w:val="00EA3611"/>
    <w:rsid w:val="00EB6C16"/>
    <w:rsid w:val="00EC2917"/>
    <w:rsid w:val="00ED33DB"/>
    <w:rsid w:val="00ED4399"/>
    <w:rsid w:val="00ED6968"/>
    <w:rsid w:val="00EF155D"/>
    <w:rsid w:val="00EF4F05"/>
    <w:rsid w:val="00F027A4"/>
    <w:rsid w:val="00F042D5"/>
    <w:rsid w:val="00F25D91"/>
    <w:rsid w:val="00F41B1F"/>
    <w:rsid w:val="00F5298E"/>
    <w:rsid w:val="00F5527B"/>
    <w:rsid w:val="00F71342"/>
    <w:rsid w:val="00F724C6"/>
    <w:rsid w:val="00F75020"/>
    <w:rsid w:val="00F83572"/>
    <w:rsid w:val="00F85598"/>
    <w:rsid w:val="00F870CB"/>
    <w:rsid w:val="00F92871"/>
    <w:rsid w:val="00F943B5"/>
    <w:rsid w:val="00F95309"/>
    <w:rsid w:val="00FA09AA"/>
    <w:rsid w:val="00FA1914"/>
    <w:rsid w:val="00FA2CEB"/>
    <w:rsid w:val="00FA5820"/>
    <w:rsid w:val="00FA5BE9"/>
    <w:rsid w:val="00FB05C1"/>
    <w:rsid w:val="00FB18C2"/>
    <w:rsid w:val="00FB7B39"/>
    <w:rsid w:val="00FC1585"/>
    <w:rsid w:val="00FC6039"/>
    <w:rsid w:val="00FE06DB"/>
    <w:rsid w:val="00FE63B0"/>
    <w:rsid w:val="00FF1DD2"/>
    <w:rsid w:val="00FF26EA"/>
    <w:rsid w:val="00FF4367"/>
    <w:rsid w:val="00FF750A"/>
    <w:rsid w:val="20333BF2"/>
    <w:rsid w:val="28E441A2"/>
    <w:rsid w:val="41F11BAA"/>
    <w:rsid w:val="4A5642CD"/>
    <w:rsid w:val="60E86D5C"/>
    <w:rsid w:val="6A160368"/>
    <w:rsid w:val="7A4D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after="120" w:line="240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after="120" w:line="24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Lines="50" w:after="120" w:line="240" w:lineRule="auto"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9"/>
    <w:qFormat/>
    <w:uiPriority w:val="1"/>
    <w:pPr>
      <w:autoSpaceDE w:val="0"/>
      <w:autoSpaceDN w:val="0"/>
      <w:spacing w:line="240" w:lineRule="auto"/>
      <w:jc w:val="left"/>
    </w:pPr>
    <w:rPr>
      <w:rFonts w:ascii="宋体" w:hAnsi="宋体" w:cs="宋体"/>
      <w:kern w:val="0"/>
      <w:szCs w:val="24"/>
      <w:lang w:eastAsia="en-US" w:bidi="en-US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30"/>
    <w:semiHidden/>
    <w:unhideWhenUsed/>
    <w:uiPriority w:val="99"/>
    <w:pPr>
      <w:ind w:left="100" w:leftChars="2500"/>
    </w:pPr>
  </w:style>
  <w:style w:type="paragraph" w:styleId="8">
    <w:name w:val="Balloon Text"/>
    <w:basedOn w:val="1"/>
    <w:link w:val="28"/>
    <w:semiHidden/>
    <w:unhideWhenUsed/>
    <w:qFormat/>
    <w:uiPriority w:val="99"/>
    <w:pPr>
      <w:spacing w:line="240" w:lineRule="auto"/>
    </w:pPr>
    <w:rPr>
      <w:rFonts w:ascii="Microsoft YaHei UI" w:eastAsia="Microsoft YaHei UI"/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1"/>
    <w:next w:val="1"/>
    <w:link w:val="26"/>
    <w:qFormat/>
    <w:uiPriority w:val="11"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</w:rPr>
  </w:style>
  <w:style w:type="character" w:customStyle="1" w:styleId="20">
    <w:name w:val="页眉 字符"/>
    <w:basedOn w:val="17"/>
    <w:link w:val="10"/>
    <w:uiPriority w:val="99"/>
    <w:rPr>
      <w:sz w:val="18"/>
      <w:szCs w:val="18"/>
    </w:rPr>
  </w:style>
  <w:style w:type="character" w:customStyle="1" w:styleId="21">
    <w:name w:val="页脚 字符"/>
    <w:basedOn w:val="17"/>
    <w:link w:val="9"/>
    <w:qFormat/>
    <w:uiPriority w:val="99"/>
    <w:rPr>
      <w:sz w:val="18"/>
      <w:szCs w:val="18"/>
    </w:rPr>
  </w:style>
  <w:style w:type="character" w:customStyle="1" w:styleId="22">
    <w:name w:val="标题 1 字符"/>
    <w:basedOn w:val="17"/>
    <w:link w:val="2"/>
    <w:qFormat/>
    <w:uiPriority w:val="9"/>
    <w:rPr>
      <w:rFonts w:eastAsia="宋体"/>
      <w:b/>
      <w:bCs/>
      <w:kern w:val="44"/>
      <w:sz w:val="30"/>
      <w:szCs w:val="44"/>
    </w:rPr>
  </w:style>
  <w:style w:type="character" w:customStyle="1" w:styleId="23">
    <w:name w:val="标题 2 字符"/>
    <w:basedOn w:val="17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character" w:customStyle="1" w:styleId="26">
    <w:name w:val="副标题 字符"/>
    <w:basedOn w:val="17"/>
    <w:link w:val="12"/>
    <w:qFormat/>
    <w:uiPriority w:val="11"/>
    <w:rPr>
      <w:b/>
      <w:bCs/>
      <w:kern w:val="28"/>
      <w:sz w:val="32"/>
      <w:szCs w:val="32"/>
    </w:rPr>
  </w:style>
  <w:style w:type="character" w:customStyle="1" w:styleId="27">
    <w:name w:val="标题 3 字符"/>
    <w:basedOn w:val="17"/>
    <w:link w:val="4"/>
    <w:qFormat/>
    <w:uiPriority w:val="9"/>
    <w:rPr>
      <w:rFonts w:eastAsia="宋体"/>
      <w:b/>
      <w:bCs/>
      <w:sz w:val="24"/>
      <w:szCs w:val="32"/>
    </w:rPr>
  </w:style>
  <w:style w:type="character" w:customStyle="1" w:styleId="28">
    <w:name w:val="批注框文本 字符"/>
    <w:basedOn w:val="17"/>
    <w:link w:val="8"/>
    <w:semiHidden/>
    <w:qFormat/>
    <w:uiPriority w:val="99"/>
    <w:rPr>
      <w:rFonts w:ascii="Microsoft YaHei UI" w:eastAsia="Microsoft YaHei UI"/>
      <w:sz w:val="18"/>
      <w:szCs w:val="18"/>
    </w:rPr>
  </w:style>
  <w:style w:type="character" w:customStyle="1" w:styleId="29">
    <w:name w:val="正文文本 字符"/>
    <w:basedOn w:val="17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 w:bidi="en-US"/>
    </w:rPr>
  </w:style>
  <w:style w:type="character" w:customStyle="1" w:styleId="30">
    <w:name w:val="日期 字符"/>
    <w:basedOn w:val="17"/>
    <w:link w:val="7"/>
    <w:semiHidden/>
    <w:qFormat/>
    <w:uiPriority w:val="99"/>
    <w:rPr>
      <w:rFonts w:eastAsia="宋体"/>
      <w:sz w:val="24"/>
    </w:rPr>
  </w:style>
  <w:style w:type="table" w:customStyle="1" w:styleId="31">
    <w:name w:val="Table Normal"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Table Paragraph"/>
    <w:basedOn w:val="1"/>
    <w:qFormat/>
    <w:uiPriority w:val="1"/>
    <w:pPr>
      <w:autoSpaceDE w:val="0"/>
      <w:autoSpaceDN w:val="0"/>
      <w:spacing w:line="240" w:lineRule="auto"/>
      <w:jc w:val="left"/>
    </w:pPr>
    <w:rPr>
      <w:rFonts w:ascii="等线" w:hAnsi="等线" w:eastAsia="等线" w:cs="等线"/>
      <w:kern w:val="0"/>
      <w:sz w:val="22"/>
      <w:lang w:val="zh-CN" w:bidi="zh-CN"/>
    </w:rPr>
  </w:style>
  <w:style w:type="character" w:customStyle="1" w:styleId="33">
    <w:name w:val="Unresolved Mention"/>
    <w:basedOn w:val="1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F8453E-7310-4EB9-9A4A-770C5BEFE4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</Words>
  <Characters>355</Characters>
  <Lines>2</Lines>
  <Paragraphs>1</Paragraphs>
  <TotalTime>211</TotalTime>
  <ScaleCrop>false</ScaleCrop>
  <LinksUpToDate>false</LinksUpToDate>
  <CharactersWithSpaces>416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2020-02-02T08:12:00Z</dcterms:created>
  <dc:creator>Windows 用户</dc:creator>
  <cp:lastModifiedBy>lenovo</cp:lastModifiedBy>
  <cp:lastPrinted>2020-05-15T01:56:00Z</cp:lastPrinted>
  <dcterms:modified xsi:type="dcterms:W3CDTF">2023-08-08T06:48:01Z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59BF3357B07A48F8977E338E1CDEABA3_13</vt:lpwstr>
  </property>
</Properties>
</file>